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CC7" w:rsidRPr="00FE3586" w:rsidRDefault="004A2CC7" w:rsidP="004A2CC7">
      <w:pPr>
        <w:jc w:val="right"/>
        <w:rPr>
          <w:rFonts w:ascii="Garamond" w:hAnsi="Garamond"/>
          <w:b/>
          <w:i/>
          <w:sz w:val="22"/>
          <w:szCs w:val="22"/>
        </w:rPr>
      </w:pPr>
      <w:r w:rsidRPr="00FE3586">
        <w:rPr>
          <w:rFonts w:ascii="Garamond" w:hAnsi="Garamond"/>
          <w:b/>
          <w:i/>
          <w:sz w:val="22"/>
          <w:szCs w:val="22"/>
        </w:rPr>
        <w:t xml:space="preserve">Sandomierz, </w:t>
      </w:r>
      <w:r w:rsidR="00373FF3">
        <w:rPr>
          <w:rFonts w:ascii="Garamond" w:hAnsi="Garamond"/>
          <w:b/>
          <w:i/>
          <w:sz w:val="22"/>
          <w:szCs w:val="22"/>
        </w:rPr>
        <w:t>2</w:t>
      </w:r>
      <w:r w:rsidR="000206B4">
        <w:rPr>
          <w:rFonts w:ascii="Garamond" w:hAnsi="Garamond"/>
          <w:b/>
          <w:i/>
          <w:sz w:val="22"/>
          <w:szCs w:val="22"/>
        </w:rPr>
        <w:t>3</w:t>
      </w:r>
      <w:r w:rsidRPr="00FE3586">
        <w:rPr>
          <w:rFonts w:ascii="Garamond" w:hAnsi="Garamond"/>
          <w:b/>
          <w:i/>
          <w:sz w:val="22"/>
          <w:szCs w:val="22"/>
        </w:rPr>
        <w:t>.</w:t>
      </w:r>
      <w:r w:rsidR="00373FF3">
        <w:rPr>
          <w:rFonts w:ascii="Garamond" w:hAnsi="Garamond"/>
          <w:b/>
          <w:i/>
          <w:sz w:val="22"/>
          <w:szCs w:val="22"/>
        </w:rPr>
        <w:t>1</w:t>
      </w:r>
      <w:r w:rsidR="00216048">
        <w:rPr>
          <w:rFonts w:ascii="Garamond" w:hAnsi="Garamond"/>
          <w:b/>
          <w:i/>
          <w:sz w:val="22"/>
          <w:szCs w:val="22"/>
        </w:rPr>
        <w:t>1</w:t>
      </w:r>
      <w:r>
        <w:rPr>
          <w:rFonts w:ascii="Garamond" w:hAnsi="Garamond"/>
          <w:b/>
          <w:i/>
          <w:sz w:val="22"/>
          <w:szCs w:val="22"/>
        </w:rPr>
        <w:t>.</w:t>
      </w:r>
      <w:r w:rsidRPr="00FE3586">
        <w:rPr>
          <w:rFonts w:ascii="Garamond" w:hAnsi="Garamond"/>
          <w:b/>
          <w:i/>
          <w:sz w:val="22"/>
          <w:szCs w:val="22"/>
        </w:rPr>
        <w:t>201</w:t>
      </w:r>
      <w:r>
        <w:rPr>
          <w:rFonts w:ascii="Garamond" w:hAnsi="Garamond"/>
          <w:b/>
          <w:i/>
          <w:sz w:val="22"/>
          <w:szCs w:val="22"/>
        </w:rPr>
        <w:t>7</w:t>
      </w:r>
      <w:r w:rsidRPr="00FE3586">
        <w:rPr>
          <w:rFonts w:ascii="Garamond" w:hAnsi="Garamond"/>
          <w:b/>
          <w:i/>
          <w:sz w:val="22"/>
          <w:szCs w:val="22"/>
        </w:rPr>
        <w:t xml:space="preserve">r. </w:t>
      </w:r>
    </w:p>
    <w:p w:rsidR="004A2CC7" w:rsidRDefault="004A2CC7" w:rsidP="004A2CC7">
      <w:pPr>
        <w:rPr>
          <w:rFonts w:ascii="Garamond" w:hAnsi="Garamond"/>
          <w:b/>
          <w:sz w:val="22"/>
          <w:szCs w:val="22"/>
        </w:rPr>
      </w:pPr>
    </w:p>
    <w:p w:rsidR="004A2CC7" w:rsidRPr="00FE3586" w:rsidRDefault="004A2CC7" w:rsidP="004A2CC7">
      <w:pPr>
        <w:jc w:val="center"/>
        <w:rPr>
          <w:b/>
          <w:sz w:val="28"/>
          <w:szCs w:val="28"/>
        </w:rPr>
      </w:pPr>
      <w:r w:rsidRPr="00FE3586">
        <w:rPr>
          <w:b/>
          <w:sz w:val="28"/>
          <w:szCs w:val="28"/>
        </w:rPr>
        <w:t>OGŁOSZENIE</w:t>
      </w:r>
    </w:p>
    <w:p w:rsidR="004A2CC7" w:rsidRPr="00FE3586" w:rsidRDefault="004A2CC7" w:rsidP="004A2CC7">
      <w:pPr>
        <w:jc w:val="center"/>
        <w:rPr>
          <w:b/>
          <w:sz w:val="22"/>
          <w:szCs w:val="22"/>
        </w:rPr>
      </w:pPr>
      <w:r w:rsidRPr="00FE3586">
        <w:rPr>
          <w:b/>
          <w:sz w:val="22"/>
          <w:szCs w:val="22"/>
        </w:rPr>
        <w:t xml:space="preserve">Postępowanie w sprawie zawarcia umowy o udzielenie świadczeń opieki zdrowotnej </w:t>
      </w:r>
      <w:r w:rsidRPr="00FE3586">
        <w:rPr>
          <w:b/>
          <w:sz w:val="22"/>
          <w:szCs w:val="22"/>
        </w:rPr>
        <w:br/>
        <w:t>w trybie konkursu ofert</w:t>
      </w:r>
    </w:p>
    <w:p w:rsidR="004A2CC7" w:rsidRPr="00FE3586" w:rsidRDefault="004A2CC7" w:rsidP="004A2CC7">
      <w:pPr>
        <w:jc w:val="center"/>
        <w:rPr>
          <w:b/>
          <w:sz w:val="22"/>
          <w:szCs w:val="22"/>
        </w:rPr>
      </w:pPr>
      <w:r w:rsidRPr="00FE3586">
        <w:rPr>
          <w:b/>
          <w:sz w:val="22"/>
          <w:szCs w:val="22"/>
        </w:rPr>
        <w:t>Dyrektor</w:t>
      </w:r>
    </w:p>
    <w:p w:rsidR="004A2CC7" w:rsidRPr="00FE3586" w:rsidRDefault="004A2CC7" w:rsidP="004A2CC7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Szpitala Specjalistycznego Ducha Świętego </w:t>
      </w:r>
      <w:r w:rsidRPr="00FE3586">
        <w:rPr>
          <w:sz w:val="22"/>
          <w:szCs w:val="22"/>
        </w:rPr>
        <w:t>w Sandomierzu</w:t>
      </w:r>
    </w:p>
    <w:p w:rsidR="004A2CC7" w:rsidRPr="00FE3586" w:rsidRDefault="004A2CC7" w:rsidP="004A2CC7">
      <w:pPr>
        <w:jc w:val="center"/>
        <w:rPr>
          <w:sz w:val="22"/>
          <w:szCs w:val="22"/>
        </w:rPr>
      </w:pPr>
      <w:r w:rsidRPr="00FE3586">
        <w:rPr>
          <w:sz w:val="22"/>
          <w:szCs w:val="22"/>
        </w:rPr>
        <w:t xml:space="preserve">27-600 Sandomierz, ul. </w:t>
      </w:r>
      <w:proofErr w:type="spellStart"/>
      <w:r w:rsidRPr="00FE3586">
        <w:rPr>
          <w:sz w:val="22"/>
          <w:szCs w:val="22"/>
        </w:rPr>
        <w:t>Schinzla</w:t>
      </w:r>
      <w:proofErr w:type="spellEnd"/>
      <w:r w:rsidRPr="00FE3586">
        <w:rPr>
          <w:sz w:val="22"/>
          <w:szCs w:val="22"/>
        </w:rPr>
        <w:t xml:space="preserve"> 13</w:t>
      </w:r>
    </w:p>
    <w:p w:rsidR="004A2CC7" w:rsidRPr="00FE3586" w:rsidRDefault="004A2CC7" w:rsidP="004A2CC7">
      <w:pPr>
        <w:jc w:val="center"/>
        <w:rPr>
          <w:b/>
          <w:sz w:val="22"/>
          <w:szCs w:val="22"/>
        </w:rPr>
      </w:pPr>
      <w:r w:rsidRPr="00FE3586">
        <w:rPr>
          <w:b/>
          <w:sz w:val="22"/>
          <w:szCs w:val="22"/>
        </w:rPr>
        <w:t>tel. (15) 833-05-49, fax. (15) 832-35-75</w:t>
      </w:r>
    </w:p>
    <w:p w:rsidR="004A2CC7" w:rsidRPr="00FE3586" w:rsidRDefault="004A2CC7" w:rsidP="004A2CC7">
      <w:pPr>
        <w:jc w:val="center"/>
        <w:rPr>
          <w:b/>
          <w:sz w:val="22"/>
          <w:szCs w:val="22"/>
        </w:rPr>
      </w:pPr>
    </w:p>
    <w:p w:rsidR="004A2CC7" w:rsidRPr="000206B4" w:rsidRDefault="004A2CC7" w:rsidP="000206B4">
      <w:pPr>
        <w:pStyle w:val="Bezodstpw"/>
        <w:jc w:val="both"/>
      </w:pPr>
      <w:r w:rsidRPr="00FE3586">
        <w:t xml:space="preserve">Podstawa prawna:  art. 26  ustawy z dnia 15 kwietnia 2011r. o działalności leczniczej </w:t>
      </w:r>
      <w:r w:rsidRPr="00FE3586">
        <w:br/>
      </w:r>
      <w:r w:rsidRPr="00E01CBF">
        <w:t>(</w:t>
      </w:r>
      <w:proofErr w:type="spellStart"/>
      <w:r w:rsidRPr="00E01CBF">
        <w:t>j.t</w:t>
      </w:r>
      <w:proofErr w:type="spellEnd"/>
      <w:r w:rsidRPr="00E01CBF">
        <w:t>. Dz. U. 201</w:t>
      </w:r>
      <w:r>
        <w:t>6</w:t>
      </w:r>
      <w:r w:rsidRPr="00E01CBF">
        <w:t>.</w:t>
      </w:r>
      <w:r>
        <w:t>1638</w:t>
      </w:r>
      <w:r w:rsidRPr="00E01CBF">
        <w:t>)</w:t>
      </w:r>
    </w:p>
    <w:p w:rsidR="004A2CC7" w:rsidRDefault="004A2CC7" w:rsidP="004A2CC7">
      <w:pPr>
        <w:jc w:val="center"/>
        <w:rPr>
          <w:rStyle w:val="Domylnaczcionkaakapitu1"/>
          <w:sz w:val="22"/>
          <w:szCs w:val="22"/>
        </w:rPr>
      </w:pPr>
      <w:r w:rsidRPr="00FE3586">
        <w:rPr>
          <w:rStyle w:val="Domylnaczcionkaakapitu1"/>
          <w:sz w:val="22"/>
          <w:szCs w:val="22"/>
        </w:rPr>
        <w:t>Ogłasza  postępowanie</w:t>
      </w:r>
    </w:p>
    <w:p w:rsidR="004A2CC7" w:rsidRDefault="004A2CC7" w:rsidP="004A2CC7">
      <w:pPr>
        <w:jc w:val="center"/>
        <w:rPr>
          <w:rStyle w:val="Domylnaczcionkaakapitu1"/>
          <w:sz w:val="22"/>
          <w:szCs w:val="22"/>
        </w:rPr>
      </w:pPr>
    </w:p>
    <w:p w:rsidR="000206B4" w:rsidRPr="00D702F8" w:rsidRDefault="004A2CC7" w:rsidP="000206B4">
      <w:pPr>
        <w:pStyle w:val="Akapitzlist"/>
        <w:numPr>
          <w:ilvl w:val="0"/>
          <w:numId w:val="5"/>
        </w:numPr>
        <w:jc w:val="both"/>
        <w:rPr>
          <w:u w:val="single"/>
        </w:rPr>
      </w:pPr>
      <w:r w:rsidRPr="000206B4">
        <w:t xml:space="preserve">na udzielanie świadczeń zdrowotnych </w:t>
      </w:r>
      <w:r w:rsidR="00216048" w:rsidRPr="000206B4">
        <w:t xml:space="preserve">z zakresu leczenia szpitalnego w </w:t>
      </w:r>
      <w:r w:rsidR="00216048" w:rsidRPr="00D702F8">
        <w:rPr>
          <w:b/>
          <w:u w:val="single"/>
        </w:rPr>
        <w:t>Szpitalnym Oddziale Ratunkowym – ambulatorium niezabiegowe</w:t>
      </w:r>
      <w:r w:rsidR="00216048" w:rsidRPr="00D702F8">
        <w:rPr>
          <w:u w:val="single"/>
        </w:rPr>
        <w:t xml:space="preserve"> </w:t>
      </w:r>
    </w:p>
    <w:p w:rsidR="000206B4" w:rsidRPr="000206B4" w:rsidRDefault="000206B4" w:rsidP="000206B4">
      <w:pPr>
        <w:pStyle w:val="Akapitzlist"/>
        <w:jc w:val="both"/>
      </w:pPr>
    </w:p>
    <w:p w:rsidR="000206B4" w:rsidRPr="00D702F8" w:rsidRDefault="000206B4" w:rsidP="000206B4">
      <w:pPr>
        <w:pStyle w:val="Akapitzlist"/>
        <w:numPr>
          <w:ilvl w:val="0"/>
          <w:numId w:val="5"/>
        </w:numPr>
        <w:jc w:val="both"/>
        <w:rPr>
          <w:b/>
          <w:u w:val="single"/>
        </w:rPr>
      </w:pPr>
      <w:r w:rsidRPr="000206B4">
        <w:t xml:space="preserve">na udzielanie świadczeń zdrowotnych w ramach </w:t>
      </w:r>
      <w:r w:rsidRPr="00D702F8">
        <w:rPr>
          <w:b/>
          <w:u w:val="single"/>
        </w:rPr>
        <w:t>nocnej i świątecznej opieki zdrowotnej – porada lekarska ambulatoryjna i w domu chorego</w:t>
      </w:r>
    </w:p>
    <w:p w:rsidR="004A2CC7" w:rsidRPr="00706E10" w:rsidRDefault="004A2CC7" w:rsidP="000206B4">
      <w:pPr>
        <w:pStyle w:val="Bezodstpw"/>
        <w:rPr>
          <w:b/>
        </w:rPr>
      </w:pPr>
    </w:p>
    <w:p w:rsidR="004A2CC7" w:rsidRPr="00FE3586" w:rsidRDefault="004A2CC7" w:rsidP="004A2CC7">
      <w:pPr>
        <w:pStyle w:val="Bezodstpw"/>
        <w:jc w:val="both"/>
      </w:pPr>
      <w:r w:rsidRPr="00FE3586">
        <w:t xml:space="preserve">Zainteresowani konkursem mogą zapoznać się z Szczegółowymi Warunkami Konkursu, </w:t>
      </w:r>
      <w:r w:rsidRPr="00FE3586">
        <w:br/>
        <w:t xml:space="preserve">z projektami umów oraz pobrać formularz oferty w siedzibie Udzielającego zamówienia, </w:t>
      </w:r>
      <w:r>
        <w:br/>
      </w:r>
      <w:r w:rsidRPr="00FE3586">
        <w:t xml:space="preserve">w Dziale Kadr  w dniach od </w:t>
      </w:r>
      <w:r w:rsidR="00216048">
        <w:t>2</w:t>
      </w:r>
      <w:r w:rsidR="008F6277">
        <w:t>3</w:t>
      </w:r>
      <w:r>
        <w:t xml:space="preserve"> </w:t>
      </w:r>
      <w:r w:rsidR="00216048">
        <w:t>listopada</w:t>
      </w:r>
      <w:r w:rsidR="00373FF3">
        <w:t xml:space="preserve"> </w:t>
      </w:r>
      <w:r w:rsidR="008F6277">
        <w:t>2017r.</w:t>
      </w:r>
      <w:r w:rsidRPr="00FE3586">
        <w:t xml:space="preserve">, w godzinach od 7:30 </w:t>
      </w:r>
      <w:r>
        <w:br/>
      </w:r>
      <w:r w:rsidRPr="00FE3586">
        <w:t>do 14:</w:t>
      </w:r>
      <w:r>
        <w:t>00.</w:t>
      </w:r>
    </w:p>
    <w:p w:rsidR="004A2CC7" w:rsidRPr="00FE3586" w:rsidRDefault="004A2CC7" w:rsidP="004A2CC7">
      <w:pPr>
        <w:pStyle w:val="Bezodstpw"/>
        <w:jc w:val="both"/>
        <w:rPr>
          <w:b/>
          <w:u w:val="single"/>
        </w:rPr>
      </w:pPr>
      <w:r w:rsidRPr="00FE3586">
        <w:t>T</w:t>
      </w:r>
      <w:r w:rsidR="008F6277">
        <w:t xml:space="preserve">ermin składania ofert – </w:t>
      </w:r>
      <w:r w:rsidR="008F6277" w:rsidRPr="00D702F8">
        <w:rPr>
          <w:b/>
        </w:rPr>
        <w:t>do odwołania</w:t>
      </w:r>
    </w:p>
    <w:p w:rsidR="004A2CC7" w:rsidRPr="00FE3586" w:rsidRDefault="004A2CC7" w:rsidP="004A2CC7">
      <w:pPr>
        <w:pStyle w:val="Bezodstpw"/>
        <w:jc w:val="both"/>
      </w:pPr>
      <w:r w:rsidRPr="00FE3586">
        <w:t>Termin związania ofertą wynosi 30 dni od upływu terminu składania ofert.</w:t>
      </w:r>
    </w:p>
    <w:p w:rsidR="004A2CC7" w:rsidRPr="00FE3586" w:rsidRDefault="004A2CC7" w:rsidP="004A2CC7">
      <w:pPr>
        <w:pStyle w:val="Bezodstpw"/>
        <w:jc w:val="both"/>
      </w:pPr>
      <w:r w:rsidRPr="00FE3586">
        <w:t>Ofertę należy złożyć lub przesłać na adres Udzielającego zamówienia.</w:t>
      </w:r>
    </w:p>
    <w:p w:rsidR="004A2CC7" w:rsidRPr="00FE3586" w:rsidRDefault="004A2CC7" w:rsidP="004A2CC7">
      <w:pPr>
        <w:pStyle w:val="Bezodstpw"/>
        <w:jc w:val="both"/>
      </w:pPr>
      <w:r w:rsidRPr="00FE3586">
        <w:t>Wiążąca jest data i godzina złożenia oferty.</w:t>
      </w:r>
    </w:p>
    <w:p w:rsidR="004A2CC7" w:rsidRPr="00FE3586" w:rsidRDefault="004A2CC7" w:rsidP="004A2CC7">
      <w:pPr>
        <w:pStyle w:val="Bezodstpw"/>
        <w:jc w:val="both"/>
      </w:pPr>
      <w:r w:rsidRPr="00FE3586">
        <w:t>Oferty złożone po terminie zostanie odrzucona.</w:t>
      </w:r>
    </w:p>
    <w:p w:rsidR="004A2CC7" w:rsidRPr="008F6277" w:rsidRDefault="004A2CC7" w:rsidP="004A2CC7">
      <w:pPr>
        <w:pStyle w:val="Bezodstpw"/>
        <w:jc w:val="both"/>
        <w:rPr>
          <w:b/>
          <w:u w:val="single"/>
        </w:rPr>
      </w:pPr>
      <w:r w:rsidRPr="00FE3586">
        <w:t>Na kopercie - poza danymi adresata - winny znajdować się dane oferenta i treść „Oferta na udzielenie zamówienia na świadczenia z</w:t>
      </w:r>
      <w:r w:rsidR="008F6277">
        <w:t xml:space="preserve">drowotne w zakresie…………………………… </w:t>
      </w:r>
      <w:r w:rsidRPr="00FE3586">
        <w:t>…</w:t>
      </w:r>
      <w:r w:rsidR="008F6277">
        <w:t>”</w:t>
      </w:r>
      <w:r w:rsidRPr="00FE3586">
        <w:t>– Rozstrzygnięcie konkursu ofert nastąpi w</w:t>
      </w:r>
      <w:r w:rsidRPr="008F6277">
        <w:rPr>
          <w:b/>
        </w:rPr>
        <w:t xml:space="preserve"> </w:t>
      </w:r>
      <w:r w:rsidR="008F6277" w:rsidRPr="008F6277">
        <w:rPr>
          <w:b/>
        </w:rPr>
        <w:t>ciągu 7 dni od daty złożenia oferty.</w:t>
      </w:r>
    </w:p>
    <w:p w:rsidR="004A2CC7" w:rsidRPr="00FE3586" w:rsidRDefault="004A2CC7" w:rsidP="004A2CC7">
      <w:pPr>
        <w:pStyle w:val="Bezodstpw"/>
        <w:jc w:val="both"/>
        <w:rPr>
          <w:b/>
          <w:u w:val="single"/>
        </w:rPr>
      </w:pPr>
    </w:p>
    <w:p w:rsidR="004A2CC7" w:rsidRPr="00FE3586" w:rsidRDefault="004A2CC7" w:rsidP="004A2CC7">
      <w:pPr>
        <w:pStyle w:val="Bezodstpw"/>
        <w:ind w:firstLine="709"/>
        <w:jc w:val="both"/>
      </w:pPr>
      <w:r w:rsidRPr="00FE3586">
        <w:t>Oferent może zwrócić się do Udzielającego zamówienia o wyjaśnienie wątpliwości związanych ze Szczegółowymi Warunkami Konkursu Ofert.</w:t>
      </w:r>
    </w:p>
    <w:p w:rsidR="004A2CC7" w:rsidRPr="00FE3586" w:rsidRDefault="004A2CC7" w:rsidP="004A2CC7">
      <w:pPr>
        <w:pStyle w:val="Bezodstpw"/>
        <w:ind w:firstLine="709"/>
        <w:jc w:val="both"/>
        <w:rPr>
          <w:rStyle w:val="Domylnaczcionkaakapitu1"/>
          <w:sz w:val="22"/>
          <w:szCs w:val="22"/>
        </w:rPr>
      </w:pPr>
      <w:r>
        <w:t>Osobą uprawnioną</w:t>
      </w:r>
      <w:r w:rsidRPr="00FE3586">
        <w:t>, w im</w:t>
      </w:r>
      <w:r>
        <w:t>ieniu Udzielającego zamówienia</w:t>
      </w:r>
      <w:r w:rsidRPr="00FE3586">
        <w:t xml:space="preserve">, do kontaktu z oferentami jest </w:t>
      </w:r>
      <w:r w:rsidRPr="00FE3586">
        <w:br/>
        <w:t>p. Dorota Kowalska, Tel (15) 833-06-12.</w:t>
      </w:r>
    </w:p>
    <w:p w:rsidR="004A2CC7" w:rsidRPr="00FE3586" w:rsidRDefault="004A2CC7" w:rsidP="004A2CC7">
      <w:pPr>
        <w:pStyle w:val="Bezodstpw"/>
        <w:ind w:firstLine="709"/>
        <w:jc w:val="both"/>
      </w:pPr>
      <w:r w:rsidRPr="00FE3586">
        <w:t>Do konkursu ofert stosuje się odpowiednio art.146 ust.1, art.147-150, 151 ust.1-5, art. 152,153 i art. 154 ust.1 i 2 ustawy z dnia 27 sierpnia 2004r. o świadczeniach opieki zdrowotnej finansowanych ze środków publicznych (Dz. U. z 2008r. Nr 164,</w:t>
      </w:r>
      <w:r>
        <w:t xml:space="preserve"> </w:t>
      </w:r>
      <w:r w:rsidRPr="00FE3586">
        <w:t>poz.1027 ze zm.).</w:t>
      </w:r>
    </w:p>
    <w:p w:rsidR="004A2CC7" w:rsidRPr="00FE3586" w:rsidRDefault="004A2CC7" w:rsidP="004A2CC7">
      <w:pPr>
        <w:pStyle w:val="Bezodstpw"/>
        <w:ind w:firstLine="709"/>
        <w:jc w:val="both"/>
      </w:pPr>
      <w:r w:rsidRPr="00FE3586">
        <w:t>Udzielający zamówienia zastrzega sobie prawo do odwołania konkursu ofert oraz przesunięcia terminu składania ofert.</w:t>
      </w:r>
    </w:p>
    <w:p w:rsidR="004A2CC7" w:rsidRPr="00FE3586" w:rsidRDefault="004A2CC7" w:rsidP="004A2CC7">
      <w:pPr>
        <w:pStyle w:val="Bezodstpw"/>
      </w:pPr>
    </w:p>
    <w:p w:rsidR="004A2CC7" w:rsidRPr="00FE3586" w:rsidRDefault="004A2CC7" w:rsidP="004A2CC7">
      <w:pPr>
        <w:pStyle w:val="Bezodstpw"/>
      </w:pPr>
    </w:p>
    <w:p w:rsidR="00EF29B7" w:rsidRPr="00FE3586" w:rsidRDefault="00EF29B7" w:rsidP="00EF29B7">
      <w:pPr>
        <w:pStyle w:val="Bezodstpw"/>
      </w:pPr>
    </w:p>
    <w:p w:rsidR="00EF29B7" w:rsidRPr="00FE3586" w:rsidRDefault="00EF29B7" w:rsidP="00EF29B7">
      <w:pPr>
        <w:pStyle w:val="Bezodstpw"/>
      </w:pPr>
    </w:p>
    <w:p w:rsidR="00EF29B7" w:rsidRDefault="00EF29B7">
      <w:pPr>
        <w:rPr>
          <w:szCs w:val="28"/>
        </w:rPr>
      </w:pPr>
    </w:p>
    <w:sectPr w:rsidR="00EF29B7" w:rsidSect="004D417E">
      <w:headerReference w:type="default" r:id="rId8"/>
      <w:footerReference w:type="default" r:id="rId9"/>
      <w:pgSz w:w="11906" w:h="16838"/>
      <w:pgMar w:top="1417" w:right="1106" w:bottom="1417" w:left="1417" w:header="360" w:footer="3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7796" w:rsidRDefault="00C97796">
      <w:r>
        <w:separator/>
      </w:r>
    </w:p>
  </w:endnote>
  <w:endnote w:type="continuationSeparator" w:id="0">
    <w:p w:rsidR="00C97796" w:rsidRDefault="00C977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81" w:type="dxa"/>
      <w:tblInd w:w="-7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70" w:type="dxa"/>
        <w:right w:w="70" w:type="dxa"/>
      </w:tblCellMar>
      <w:tblLook w:val="0000"/>
    </w:tblPr>
    <w:tblGrid>
      <w:gridCol w:w="4962"/>
      <w:gridCol w:w="1701"/>
      <w:gridCol w:w="2126"/>
      <w:gridCol w:w="992"/>
    </w:tblGrid>
    <w:tr w:rsidR="008F6277" w:rsidTr="00DB27C5">
      <w:trPr>
        <w:trHeight w:val="268"/>
      </w:trPr>
      <w:tc>
        <w:tcPr>
          <w:tcW w:w="4962" w:type="dxa"/>
          <w:vMerge w:val="restart"/>
          <w:vAlign w:val="center"/>
        </w:tcPr>
        <w:p w:rsidR="008F6277" w:rsidRPr="00254CBD" w:rsidRDefault="008F6277" w:rsidP="00A224DF">
          <w:pPr>
            <w:pStyle w:val="Stopka"/>
            <w:rPr>
              <w:sz w:val="16"/>
              <w:szCs w:val="16"/>
            </w:rPr>
          </w:pPr>
          <w:r>
            <w:rPr>
              <w:noProof/>
              <w:sz w:val="16"/>
              <w:szCs w:val="16"/>
            </w:rPr>
            <w:drawing>
              <wp:inline distT="0" distB="0" distL="0" distR="0">
                <wp:extent cx="819150" cy="541020"/>
                <wp:effectExtent l="19050" t="0" r="0" b="0"/>
                <wp:docPr id="2" name="Obraz 2" descr="logo_szpital_bez_ból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szpital_bez_ból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541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sz w:val="16"/>
              <w:szCs w:val="16"/>
            </w:rPr>
            <w:drawing>
              <wp:inline distT="0" distB="0" distL="0" distR="0">
                <wp:extent cx="570865" cy="556260"/>
                <wp:effectExtent l="19050" t="0" r="635" b="0"/>
                <wp:docPr id="3" name="Obraz 3" descr="logo_4-1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_4-1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0865" cy="556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sz w:val="16"/>
              <w:szCs w:val="16"/>
            </w:rPr>
            <w:drawing>
              <wp:inline distT="0" distB="0" distL="0" distR="0">
                <wp:extent cx="1360805" cy="563245"/>
                <wp:effectExtent l="19050" t="0" r="0" b="0"/>
                <wp:docPr id="4" name="Obraz 4" descr="ISO 9001-2008 PL 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ISO 9001-2008 PL 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0805" cy="563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1" w:type="dxa"/>
        </w:tcPr>
        <w:p w:rsidR="008F6277" w:rsidRPr="00250614" w:rsidRDefault="008F6277" w:rsidP="005F5D93">
          <w:pPr>
            <w:pStyle w:val="Stopka"/>
            <w:rPr>
              <w:rFonts w:ascii="Georgia" w:hAnsi="Georgia" w:cs="Arial"/>
              <w:i/>
              <w:sz w:val="12"/>
              <w:szCs w:val="12"/>
            </w:rPr>
          </w:pPr>
          <w:r w:rsidRPr="00250614">
            <w:rPr>
              <w:rFonts w:ascii="Georgia" w:hAnsi="Georgia" w:cs="Arial"/>
              <w:i/>
              <w:sz w:val="12"/>
              <w:szCs w:val="12"/>
            </w:rPr>
            <w:t xml:space="preserve">ul. </w:t>
          </w:r>
          <w:proofErr w:type="spellStart"/>
          <w:r w:rsidRPr="00250614">
            <w:rPr>
              <w:rFonts w:ascii="Georgia" w:hAnsi="Georgia" w:cs="Arial"/>
              <w:i/>
              <w:sz w:val="12"/>
              <w:szCs w:val="12"/>
            </w:rPr>
            <w:t>Schinzla</w:t>
          </w:r>
          <w:proofErr w:type="spellEnd"/>
          <w:r w:rsidRPr="00250614">
            <w:rPr>
              <w:rFonts w:ascii="Georgia" w:hAnsi="Georgia" w:cs="Arial"/>
              <w:i/>
              <w:sz w:val="12"/>
              <w:szCs w:val="12"/>
            </w:rPr>
            <w:t xml:space="preserve"> 13,</w:t>
          </w:r>
        </w:p>
        <w:p w:rsidR="008F6277" w:rsidRPr="00250614" w:rsidRDefault="008F6277" w:rsidP="005F5D93">
          <w:pPr>
            <w:pStyle w:val="Stopka"/>
            <w:rPr>
              <w:rFonts w:ascii="Georgia" w:hAnsi="Georgia" w:cs="Arial"/>
              <w:i/>
              <w:sz w:val="12"/>
              <w:szCs w:val="12"/>
            </w:rPr>
          </w:pPr>
          <w:r w:rsidRPr="00250614">
            <w:rPr>
              <w:rFonts w:ascii="Georgia" w:hAnsi="Georgia" w:cs="Arial"/>
              <w:i/>
              <w:sz w:val="12"/>
              <w:szCs w:val="12"/>
            </w:rPr>
            <w:t>27-600 Sandomierz</w:t>
          </w:r>
        </w:p>
      </w:tc>
      <w:tc>
        <w:tcPr>
          <w:tcW w:w="2126" w:type="dxa"/>
        </w:tcPr>
        <w:p w:rsidR="008F6277" w:rsidRPr="00250614" w:rsidRDefault="008F6277" w:rsidP="005F5D93">
          <w:pPr>
            <w:pStyle w:val="Stopka"/>
            <w:rPr>
              <w:rFonts w:ascii="Georgia" w:hAnsi="Georgia" w:cs="Arial"/>
              <w:i/>
              <w:sz w:val="12"/>
              <w:szCs w:val="12"/>
            </w:rPr>
          </w:pPr>
          <w:r w:rsidRPr="00250614">
            <w:rPr>
              <w:rFonts w:ascii="Georgia" w:hAnsi="Georgia" w:cs="Arial"/>
              <w:i/>
              <w:sz w:val="12"/>
              <w:szCs w:val="12"/>
            </w:rPr>
            <w:t xml:space="preserve">Bank: </w:t>
          </w:r>
          <w:proofErr w:type="spellStart"/>
          <w:r w:rsidRPr="00250614">
            <w:rPr>
              <w:rFonts w:ascii="Georgia" w:hAnsi="Georgia" w:cs="Arial"/>
              <w:i/>
              <w:sz w:val="12"/>
              <w:szCs w:val="12"/>
            </w:rPr>
            <w:t>DnB</w:t>
          </w:r>
          <w:proofErr w:type="spellEnd"/>
          <w:r w:rsidRPr="00250614">
            <w:rPr>
              <w:rFonts w:ascii="Georgia" w:hAnsi="Georgia" w:cs="Arial"/>
              <w:i/>
              <w:sz w:val="12"/>
              <w:szCs w:val="12"/>
            </w:rPr>
            <w:t xml:space="preserve"> NORD Polska S.A. Warszawa</w:t>
          </w:r>
        </w:p>
      </w:tc>
      <w:tc>
        <w:tcPr>
          <w:tcW w:w="992" w:type="dxa"/>
          <w:vMerge w:val="restart"/>
        </w:tcPr>
        <w:p w:rsidR="008F6277" w:rsidRPr="00250614" w:rsidRDefault="008F6277" w:rsidP="005F5D93">
          <w:pPr>
            <w:pStyle w:val="Stopka"/>
            <w:rPr>
              <w:rFonts w:ascii="Georgia" w:hAnsi="Georgia"/>
              <w:sz w:val="12"/>
              <w:szCs w:val="12"/>
            </w:rPr>
          </w:pPr>
          <w:r w:rsidRPr="00250614">
            <w:rPr>
              <w:rFonts w:ascii="Georgia" w:hAnsi="Georgia"/>
              <w:sz w:val="12"/>
              <w:szCs w:val="12"/>
            </w:rPr>
            <w:t xml:space="preserve">Sąd Rejonowy </w:t>
          </w:r>
          <w:r w:rsidRPr="00250614">
            <w:rPr>
              <w:rFonts w:ascii="Georgia" w:hAnsi="Georgia"/>
              <w:sz w:val="12"/>
              <w:szCs w:val="12"/>
            </w:rPr>
            <w:br/>
            <w:t>w Kielcach</w:t>
          </w:r>
        </w:p>
        <w:p w:rsidR="008F6277" w:rsidRDefault="008F6277" w:rsidP="005F5D93">
          <w:pPr>
            <w:pStyle w:val="Stopka"/>
            <w:rPr>
              <w:rFonts w:ascii="Georgia" w:hAnsi="Georgia"/>
              <w:sz w:val="12"/>
              <w:szCs w:val="12"/>
            </w:rPr>
          </w:pPr>
          <w:r w:rsidRPr="00250614">
            <w:rPr>
              <w:rFonts w:ascii="Georgia" w:hAnsi="Georgia"/>
              <w:sz w:val="12"/>
              <w:szCs w:val="12"/>
            </w:rPr>
            <w:t>KRS: 0000022231</w:t>
          </w:r>
        </w:p>
        <w:p w:rsidR="008F6277" w:rsidRDefault="008F6277" w:rsidP="005F5D93">
          <w:pPr>
            <w:pStyle w:val="Stopka"/>
            <w:rPr>
              <w:rFonts w:ascii="Georgia" w:hAnsi="Georgia"/>
              <w:sz w:val="12"/>
              <w:szCs w:val="12"/>
            </w:rPr>
          </w:pPr>
        </w:p>
        <w:p w:rsidR="008F6277" w:rsidRPr="00250614" w:rsidRDefault="008F6277" w:rsidP="005F5D93">
          <w:pPr>
            <w:pStyle w:val="Stopka"/>
            <w:rPr>
              <w:rFonts w:ascii="Georgia" w:hAnsi="Georgia"/>
              <w:sz w:val="12"/>
              <w:szCs w:val="12"/>
            </w:rPr>
          </w:pPr>
          <w:r w:rsidRPr="00250614">
            <w:rPr>
              <w:rFonts w:ascii="Georgia" w:hAnsi="Georgia"/>
              <w:sz w:val="12"/>
              <w:szCs w:val="12"/>
            </w:rPr>
            <w:t>Dyrektor:</w:t>
          </w:r>
        </w:p>
        <w:p w:rsidR="008F6277" w:rsidRPr="00250614" w:rsidRDefault="008F6277" w:rsidP="005F5D93">
          <w:pPr>
            <w:pStyle w:val="Stopka"/>
            <w:rPr>
              <w:rFonts w:ascii="Georgia" w:hAnsi="Georgia"/>
              <w:sz w:val="12"/>
              <w:szCs w:val="12"/>
            </w:rPr>
          </w:pPr>
          <w:r w:rsidRPr="00250614">
            <w:rPr>
              <w:rFonts w:ascii="Georgia" w:hAnsi="Georgia"/>
              <w:sz w:val="12"/>
              <w:szCs w:val="12"/>
            </w:rPr>
            <w:t>Janusz Sikorski</w:t>
          </w:r>
        </w:p>
      </w:tc>
    </w:tr>
    <w:tr w:rsidR="008F6277" w:rsidTr="00DB27C5">
      <w:trPr>
        <w:trHeight w:val="423"/>
      </w:trPr>
      <w:tc>
        <w:tcPr>
          <w:tcW w:w="4962" w:type="dxa"/>
          <w:vMerge/>
        </w:tcPr>
        <w:p w:rsidR="008F6277" w:rsidRPr="00254CBD" w:rsidRDefault="008F6277">
          <w:pPr>
            <w:pStyle w:val="Stopka"/>
            <w:rPr>
              <w:sz w:val="16"/>
              <w:szCs w:val="16"/>
            </w:rPr>
          </w:pPr>
        </w:p>
      </w:tc>
      <w:tc>
        <w:tcPr>
          <w:tcW w:w="1701" w:type="dxa"/>
        </w:tcPr>
        <w:p w:rsidR="008F6277" w:rsidRPr="00250614" w:rsidRDefault="008F6277" w:rsidP="005F5D93">
          <w:pPr>
            <w:pStyle w:val="Stopka"/>
            <w:rPr>
              <w:rFonts w:ascii="Georgia" w:hAnsi="Georgia" w:cs="Arial"/>
              <w:sz w:val="12"/>
              <w:szCs w:val="12"/>
            </w:rPr>
          </w:pPr>
          <w:r w:rsidRPr="00250614">
            <w:rPr>
              <w:rFonts w:ascii="Georgia" w:hAnsi="Georgia" w:cs="Arial"/>
              <w:sz w:val="12"/>
              <w:szCs w:val="12"/>
            </w:rPr>
            <w:t xml:space="preserve">Tel.: (0-15) 83 30 + </w:t>
          </w:r>
          <w:r>
            <w:rPr>
              <w:rFonts w:ascii="Georgia" w:hAnsi="Georgia" w:cs="Arial"/>
              <w:sz w:val="12"/>
              <w:szCs w:val="12"/>
            </w:rPr>
            <w:t xml:space="preserve">nr </w:t>
          </w:r>
          <w:proofErr w:type="spellStart"/>
          <w:r w:rsidRPr="00250614">
            <w:rPr>
              <w:rFonts w:ascii="Georgia" w:hAnsi="Georgia" w:cs="Arial"/>
              <w:sz w:val="12"/>
              <w:szCs w:val="12"/>
            </w:rPr>
            <w:t>wew</w:t>
          </w:r>
          <w:proofErr w:type="spellEnd"/>
        </w:p>
        <w:p w:rsidR="008F6277" w:rsidRDefault="008F6277" w:rsidP="005F5D93">
          <w:pPr>
            <w:pStyle w:val="Stopka"/>
            <w:tabs>
              <w:tab w:val="center" w:pos="2457"/>
            </w:tabs>
            <w:rPr>
              <w:rFonts w:ascii="Georgia" w:hAnsi="Georgia" w:cs="Arial"/>
              <w:sz w:val="12"/>
              <w:szCs w:val="12"/>
            </w:rPr>
          </w:pPr>
          <w:r w:rsidRPr="00250614">
            <w:rPr>
              <w:rFonts w:ascii="Georgia" w:hAnsi="Georgia" w:cs="Arial"/>
              <w:sz w:val="12"/>
              <w:szCs w:val="12"/>
              <w:lang w:val="fr-FR"/>
            </w:rPr>
            <w:t>Fax: (0-15) 83 23 575</w:t>
          </w:r>
          <w:r w:rsidRPr="00250614">
            <w:rPr>
              <w:rFonts w:ascii="Georgia" w:hAnsi="Georgia" w:cs="Arial"/>
              <w:sz w:val="12"/>
              <w:szCs w:val="12"/>
              <w:lang w:val="fr-FR"/>
            </w:rPr>
            <w:tab/>
            <w:t xml:space="preserve">                            </w:t>
          </w:r>
        </w:p>
        <w:p w:rsidR="008F6277" w:rsidRPr="005F5D93" w:rsidRDefault="008F6277" w:rsidP="005F5D93">
          <w:pPr>
            <w:pStyle w:val="Stopka"/>
            <w:rPr>
              <w:rFonts w:ascii="Georgia" w:hAnsi="Georgia"/>
              <w:sz w:val="12"/>
              <w:szCs w:val="12"/>
            </w:rPr>
          </w:pPr>
          <w:r>
            <w:rPr>
              <w:rFonts w:ascii="Georgia" w:hAnsi="Georgia"/>
              <w:sz w:val="12"/>
              <w:szCs w:val="12"/>
            </w:rPr>
            <w:t xml:space="preserve">Strona szpitala: </w:t>
          </w:r>
          <w:hyperlink r:id="rId4" w:history="1">
            <w:r w:rsidRPr="005F5D93">
              <w:rPr>
                <w:rStyle w:val="Hipercze"/>
                <w:rFonts w:ascii="Georgia" w:hAnsi="Georgia"/>
                <w:sz w:val="12"/>
                <w:szCs w:val="12"/>
              </w:rPr>
              <w:t>www.sand.pl</w:t>
            </w:r>
          </w:hyperlink>
          <w:r w:rsidRPr="005F5D93">
            <w:rPr>
              <w:rFonts w:ascii="Georgia" w:hAnsi="Georgia"/>
              <w:sz w:val="12"/>
              <w:szCs w:val="12"/>
            </w:rPr>
            <w:t xml:space="preserve"> </w:t>
          </w:r>
        </w:p>
        <w:p w:rsidR="008F6277" w:rsidRPr="005F5D93" w:rsidRDefault="008F6277" w:rsidP="005F5D93">
          <w:pPr>
            <w:pStyle w:val="Stopka"/>
            <w:rPr>
              <w:rFonts w:ascii="Georgia" w:hAnsi="Georgia"/>
              <w:sz w:val="12"/>
              <w:szCs w:val="12"/>
              <w:lang w:val="en-US"/>
            </w:rPr>
          </w:pPr>
          <w:r w:rsidRPr="005F5D93">
            <w:rPr>
              <w:rFonts w:ascii="Georgia" w:hAnsi="Georgia"/>
              <w:sz w:val="12"/>
              <w:szCs w:val="12"/>
              <w:lang w:val="en-US"/>
            </w:rPr>
            <w:t xml:space="preserve">e-mail: </w:t>
          </w:r>
          <w:hyperlink r:id="rId5" w:history="1">
            <w:r w:rsidRPr="005F5D93">
              <w:rPr>
                <w:rStyle w:val="Hipercze"/>
                <w:rFonts w:ascii="Georgia" w:hAnsi="Georgia"/>
                <w:sz w:val="12"/>
                <w:szCs w:val="12"/>
                <w:lang w:val="en-US"/>
              </w:rPr>
              <w:t>szpital@sand.pl</w:t>
            </w:r>
          </w:hyperlink>
          <w:r w:rsidRPr="005F5D93">
            <w:rPr>
              <w:rFonts w:ascii="Georgia" w:hAnsi="Georgia"/>
              <w:sz w:val="12"/>
              <w:szCs w:val="12"/>
              <w:lang w:val="en-US"/>
            </w:rPr>
            <w:t xml:space="preserve"> </w:t>
          </w:r>
        </w:p>
        <w:p w:rsidR="008F6277" w:rsidRPr="005F5D93" w:rsidRDefault="008F6277" w:rsidP="005F5D93">
          <w:pPr>
            <w:rPr>
              <w:sz w:val="16"/>
              <w:szCs w:val="16"/>
              <w:lang w:val="en-US"/>
            </w:rPr>
          </w:pPr>
          <w:r w:rsidRPr="005F5D93">
            <w:rPr>
              <w:rFonts w:ascii="Georgia" w:hAnsi="Georgia"/>
              <w:sz w:val="12"/>
              <w:szCs w:val="12"/>
              <w:lang w:val="en-US"/>
            </w:rPr>
            <w:t xml:space="preserve">              </w:t>
          </w:r>
          <w:hyperlink r:id="rId6" w:history="1">
            <w:r w:rsidRPr="005F5D93">
              <w:rPr>
                <w:rStyle w:val="Hipercze"/>
                <w:rFonts w:ascii="Georgia" w:hAnsi="Georgia"/>
                <w:sz w:val="12"/>
                <w:szCs w:val="12"/>
                <w:lang w:val="en-US"/>
              </w:rPr>
              <w:t>zozsand@tg.onet.pl</w:t>
            </w:r>
          </w:hyperlink>
        </w:p>
      </w:tc>
      <w:tc>
        <w:tcPr>
          <w:tcW w:w="2126" w:type="dxa"/>
        </w:tcPr>
        <w:p w:rsidR="008F6277" w:rsidRPr="00250614" w:rsidRDefault="008F6277" w:rsidP="005F5D93">
          <w:pPr>
            <w:pStyle w:val="Stopka"/>
            <w:rPr>
              <w:rFonts w:ascii="Georgia" w:hAnsi="Georgia" w:cs="Arial"/>
              <w:sz w:val="12"/>
              <w:szCs w:val="12"/>
            </w:rPr>
          </w:pPr>
          <w:r w:rsidRPr="00250614">
            <w:rPr>
              <w:rFonts w:ascii="Georgia" w:hAnsi="Georgia" w:cs="Arial"/>
              <w:sz w:val="12"/>
              <w:szCs w:val="12"/>
            </w:rPr>
            <w:t>Nr konta:</w:t>
          </w:r>
        </w:p>
        <w:p w:rsidR="008F6277" w:rsidRDefault="008F6277" w:rsidP="005F5D93">
          <w:pPr>
            <w:pStyle w:val="Stopka"/>
            <w:rPr>
              <w:rFonts w:ascii="Georgia" w:hAnsi="Georgia" w:cs="Arial"/>
              <w:sz w:val="12"/>
              <w:szCs w:val="12"/>
            </w:rPr>
          </w:pPr>
          <w:r w:rsidRPr="00250614">
            <w:rPr>
              <w:rFonts w:ascii="Georgia" w:hAnsi="Georgia" w:cs="Arial"/>
              <w:sz w:val="12"/>
              <w:szCs w:val="12"/>
            </w:rPr>
            <w:t>15 2190 0002 3000 0048 3115 0101</w:t>
          </w:r>
        </w:p>
        <w:p w:rsidR="008F6277" w:rsidRDefault="008F6277" w:rsidP="005F5D93">
          <w:pPr>
            <w:pStyle w:val="Stopka"/>
            <w:rPr>
              <w:rFonts w:ascii="Georgia" w:hAnsi="Georgia" w:cs="Arial"/>
              <w:sz w:val="12"/>
              <w:szCs w:val="12"/>
              <w:lang w:val="fr-FR"/>
            </w:rPr>
          </w:pPr>
        </w:p>
        <w:p w:rsidR="008F6277" w:rsidRPr="00250614" w:rsidRDefault="008F6277" w:rsidP="005F5D93">
          <w:pPr>
            <w:pStyle w:val="Stopka"/>
            <w:rPr>
              <w:rFonts w:ascii="Georgia" w:hAnsi="Georgia" w:cs="Arial"/>
              <w:sz w:val="12"/>
              <w:szCs w:val="12"/>
            </w:rPr>
          </w:pPr>
          <w:r w:rsidRPr="00250614">
            <w:rPr>
              <w:rFonts w:ascii="Georgia" w:hAnsi="Georgia" w:cs="Arial"/>
              <w:sz w:val="12"/>
              <w:szCs w:val="12"/>
              <w:lang w:val="fr-FR"/>
            </w:rPr>
            <w:t>NIP :  864-15-77-743</w:t>
          </w:r>
        </w:p>
        <w:p w:rsidR="008F6277" w:rsidRPr="005F5D93" w:rsidRDefault="008F6277" w:rsidP="005F5D93">
          <w:pPr>
            <w:rPr>
              <w:sz w:val="16"/>
              <w:szCs w:val="16"/>
            </w:rPr>
          </w:pPr>
          <w:r w:rsidRPr="00250614">
            <w:rPr>
              <w:rFonts w:ascii="Georgia" w:hAnsi="Georgia" w:cs="Arial"/>
              <w:sz w:val="12"/>
              <w:szCs w:val="12"/>
            </w:rPr>
            <w:t>REGON: 000302385</w:t>
          </w:r>
        </w:p>
      </w:tc>
      <w:tc>
        <w:tcPr>
          <w:tcW w:w="992" w:type="dxa"/>
          <w:vMerge/>
        </w:tcPr>
        <w:p w:rsidR="008F6277" w:rsidRPr="00250614" w:rsidRDefault="008F6277" w:rsidP="005F5D93">
          <w:pPr>
            <w:pStyle w:val="Stopka"/>
            <w:rPr>
              <w:rFonts w:ascii="Georgia" w:hAnsi="Georgia"/>
              <w:sz w:val="12"/>
              <w:szCs w:val="12"/>
            </w:rPr>
          </w:pPr>
        </w:p>
      </w:tc>
    </w:tr>
  </w:tbl>
  <w:p w:rsidR="008F6277" w:rsidRDefault="008F6277" w:rsidP="00254CB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7796" w:rsidRDefault="00C97796">
      <w:r>
        <w:separator/>
      </w:r>
    </w:p>
  </w:footnote>
  <w:footnote w:type="continuationSeparator" w:id="0">
    <w:p w:rsidR="00C97796" w:rsidRDefault="00C977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80" w:type="dxa"/>
      <w:tblInd w:w="70" w:type="dxa"/>
      <w:tblCellMar>
        <w:left w:w="70" w:type="dxa"/>
        <w:right w:w="70" w:type="dxa"/>
      </w:tblCellMar>
      <w:tblLook w:val="0000"/>
    </w:tblPr>
    <w:tblGrid>
      <w:gridCol w:w="1679"/>
      <w:gridCol w:w="7501"/>
    </w:tblGrid>
    <w:tr w:rsidR="008F6277">
      <w:trPr>
        <w:trHeight w:val="795"/>
      </w:trPr>
      <w:tc>
        <w:tcPr>
          <w:tcW w:w="1620" w:type="dxa"/>
        </w:tcPr>
        <w:p w:rsidR="008F6277" w:rsidRDefault="008F6277" w:rsidP="007E0D04">
          <w:pPr>
            <w:pStyle w:val="Nagwek"/>
            <w:rPr>
              <w:sz w:val="8"/>
            </w:rPr>
          </w:pPr>
          <w:r>
            <w:rPr>
              <w:noProof/>
              <w:sz w:val="8"/>
            </w:rPr>
            <w:drawing>
              <wp:inline distT="0" distB="0" distL="0" distR="0">
                <wp:extent cx="958215" cy="958215"/>
                <wp:effectExtent l="19050" t="0" r="0" b="0"/>
                <wp:docPr id="1" name="Obraz 1" descr="logo szpit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zpit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8215" cy="9582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60" w:type="dxa"/>
          <w:tcBorders>
            <w:bottom w:val="single" w:sz="4" w:space="0" w:color="auto"/>
          </w:tcBorders>
        </w:tcPr>
        <w:p w:rsidR="008F6277" w:rsidRDefault="008F6277" w:rsidP="00FC59B4">
          <w:pPr>
            <w:pStyle w:val="Nagwek"/>
            <w:tabs>
              <w:tab w:val="clear" w:pos="4536"/>
              <w:tab w:val="center" w:pos="2090"/>
            </w:tabs>
            <w:ind w:left="4790"/>
            <w:rPr>
              <w:rFonts w:ascii="Georgia" w:hAnsi="Georgia" w:cs="Estrangelo Edessa"/>
              <w:i/>
              <w:sz w:val="22"/>
            </w:rPr>
          </w:pPr>
          <w:r>
            <w:rPr>
              <w:noProof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2470150</wp:posOffset>
                </wp:positionH>
                <wp:positionV relativeFrom="paragraph">
                  <wp:posOffset>-14605</wp:posOffset>
                </wp:positionV>
                <wp:extent cx="2122170" cy="675640"/>
                <wp:effectExtent l="19050" t="0" r="0" b="0"/>
                <wp:wrapNone/>
                <wp:docPr id="9" name="Obraz 9" descr="ks2po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ks2po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2170" cy="675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8F6277" w:rsidRPr="00FC59B4" w:rsidRDefault="008F6277" w:rsidP="00FC59B4">
          <w:pPr>
            <w:pStyle w:val="Nagwek"/>
            <w:tabs>
              <w:tab w:val="clear" w:pos="4536"/>
              <w:tab w:val="center" w:pos="2090"/>
            </w:tabs>
            <w:ind w:left="4790"/>
            <w:rPr>
              <w:rFonts w:ascii="Georgia" w:hAnsi="Georgia" w:cs="Estrangelo Edessa"/>
              <w:i/>
              <w:sz w:val="36"/>
            </w:rPr>
          </w:pPr>
        </w:p>
        <w:p w:rsidR="008F6277" w:rsidRPr="00FD1471" w:rsidRDefault="008F6277" w:rsidP="00FC59B4">
          <w:pPr>
            <w:pStyle w:val="Nagwek"/>
            <w:tabs>
              <w:tab w:val="clear" w:pos="4536"/>
              <w:tab w:val="center" w:pos="2090"/>
            </w:tabs>
            <w:ind w:left="5150"/>
            <w:rPr>
              <w:rFonts w:ascii="Georgia" w:hAnsi="Georgia" w:cs="Estrangelo Edessa"/>
              <w:b/>
              <w:i/>
              <w:color w:val="FF0000"/>
              <w:sz w:val="22"/>
            </w:rPr>
          </w:pPr>
          <w:r w:rsidRPr="00FD1471">
            <w:rPr>
              <w:rFonts w:ascii="Georgia" w:hAnsi="Georgia" w:cs="Estrangelo Edessa"/>
              <w:b/>
              <w:i/>
              <w:color w:val="FF0000"/>
              <w:sz w:val="22"/>
            </w:rPr>
            <w:t>ISO 9001:200</w:t>
          </w:r>
          <w:r>
            <w:rPr>
              <w:rFonts w:ascii="Georgia" w:hAnsi="Georgia" w:cs="Estrangelo Edessa"/>
              <w:b/>
              <w:i/>
              <w:color w:val="FF0000"/>
              <w:sz w:val="22"/>
            </w:rPr>
            <w:t>8</w:t>
          </w:r>
        </w:p>
        <w:p w:rsidR="008F6277" w:rsidRPr="002F2B17" w:rsidRDefault="008F6277" w:rsidP="001F6961">
          <w:pPr>
            <w:pStyle w:val="Nagwek"/>
            <w:tabs>
              <w:tab w:val="clear" w:pos="4536"/>
              <w:tab w:val="center" w:pos="437"/>
            </w:tabs>
            <w:ind w:left="2057"/>
            <w:rPr>
              <w:rFonts w:ascii="Book Antiqua" w:hAnsi="Book Antiqua"/>
              <w:i/>
              <w:sz w:val="20"/>
            </w:rPr>
          </w:pPr>
          <w:r w:rsidRPr="002F2B17">
            <w:rPr>
              <w:rFonts w:ascii="Book Antiqua" w:hAnsi="Book Antiqua"/>
              <w:i/>
              <w:sz w:val="28"/>
            </w:rPr>
            <w:t>S</w:t>
          </w:r>
          <w:r>
            <w:rPr>
              <w:rFonts w:ascii="Book Antiqua" w:hAnsi="Book Antiqua"/>
              <w:i/>
              <w:sz w:val="20"/>
            </w:rPr>
            <w:t>ZPITAL</w:t>
          </w:r>
          <w:r w:rsidRPr="002F2B17">
            <w:rPr>
              <w:rFonts w:ascii="Book Antiqua" w:hAnsi="Book Antiqua"/>
              <w:i/>
              <w:sz w:val="20"/>
            </w:rPr>
            <w:t xml:space="preserve"> </w:t>
          </w:r>
          <w:r>
            <w:rPr>
              <w:rFonts w:ascii="Book Antiqua" w:hAnsi="Book Antiqua"/>
              <w:i/>
              <w:sz w:val="28"/>
              <w:szCs w:val="28"/>
            </w:rPr>
            <w:t>S</w:t>
          </w:r>
          <w:r>
            <w:rPr>
              <w:rFonts w:ascii="Book Antiqua" w:hAnsi="Book Antiqua"/>
              <w:i/>
              <w:sz w:val="20"/>
            </w:rPr>
            <w:t>PECJALISTYCZNY</w:t>
          </w:r>
          <w:r w:rsidRPr="002F2B17">
            <w:rPr>
              <w:rFonts w:ascii="Book Antiqua" w:hAnsi="Book Antiqua"/>
              <w:i/>
              <w:sz w:val="20"/>
            </w:rPr>
            <w:t xml:space="preserve"> </w:t>
          </w:r>
          <w:r>
            <w:rPr>
              <w:rFonts w:ascii="Book Antiqua" w:hAnsi="Book Antiqua"/>
              <w:i/>
              <w:sz w:val="28"/>
              <w:szCs w:val="28"/>
            </w:rPr>
            <w:t>D</w:t>
          </w:r>
          <w:r>
            <w:rPr>
              <w:rFonts w:ascii="Book Antiqua" w:hAnsi="Book Antiqua"/>
              <w:i/>
              <w:sz w:val="20"/>
            </w:rPr>
            <w:t>UCHA</w:t>
          </w:r>
          <w:r w:rsidRPr="002F2B17">
            <w:rPr>
              <w:rFonts w:ascii="Book Antiqua" w:hAnsi="Book Antiqua"/>
              <w:i/>
              <w:sz w:val="20"/>
            </w:rPr>
            <w:t xml:space="preserve"> </w:t>
          </w:r>
          <w:r>
            <w:rPr>
              <w:rFonts w:ascii="Book Antiqua" w:hAnsi="Book Antiqua"/>
              <w:i/>
              <w:sz w:val="28"/>
              <w:szCs w:val="28"/>
            </w:rPr>
            <w:t>Ś</w:t>
          </w:r>
          <w:r>
            <w:rPr>
              <w:rFonts w:ascii="Book Antiqua" w:hAnsi="Book Antiqua"/>
              <w:i/>
              <w:sz w:val="20"/>
            </w:rPr>
            <w:t>WIĘTEGO</w:t>
          </w:r>
          <w:r w:rsidRPr="002F2B17">
            <w:rPr>
              <w:rFonts w:ascii="Book Antiqua" w:hAnsi="Book Antiqua"/>
              <w:i/>
              <w:sz w:val="20"/>
            </w:rPr>
            <w:t xml:space="preserve"> </w:t>
          </w:r>
        </w:p>
        <w:p w:rsidR="008F6277" w:rsidRDefault="008F6277" w:rsidP="00FC59B4">
          <w:pPr>
            <w:pStyle w:val="Nagwek"/>
            <w:jc w:val="right"/>
            <w:rPr>
              <w:b/>
              <w:i/>
              <w:sz w:val="36"/>
            </w:rPr>
          </w:pPr>
          <w:r>
            <w:rPr>
              <w:b/>
              <w:i/>
              <w:sz w:val="28"/>
            </w:rPr>
            <w:t>w</w:t>
          </w:r>
          <w:r w:rsidRPr="002F2B17">
            <w:rPr>
              <w:b/>
              <w:i/>
              <w:sz w:val="28"/>
            </w:rPr>
            <w:t xml:space="preserve"> </w:t>
          </w:r>
          <w:r w:rsidRPr="002F2B17">
            <w:rPr>
              <w:b/>
              <w:i/>
              <w:sz w:val="32"/>
            </w:rPr>
            <w:t>S</w:t>
          </w:r>
          <w:r w:rsidRPr="002F2B17">
            <w:rPr>
              <w:b/>
              <w:i/>
            </w:rPr>
            <w:t>ANDOMIERZU</w:t>
          </w:r>
        </w:p>
      </w:tc>
    </w:tr>
  </w:tbl>
  <w:p w:rsidR="008F6277" w:rsidRPr="007F370A" w:rsidRDefault="008F6277" w:rsidP="007562A5">
    <w:pPr>
      <w:pStyle w:val="Nagwek"/>
    </w:pPr>
    <w:r w:rsidRPr="00B4517A">
      <w:rPr>
        <w:noProof/>
        <w:sz w:val="8"/>
      </w:rPr>
      <w:pict>
        <v:line id="_x0000_s2059" style="position:absolute;z-index:251658240;mso-position-horizontal-relative:text;mso-position-vertical-relative:text" from="-9pt,5.95pt" to="-9pt,655.3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D7262"/>
    <w:multiLevelType w:val="hybridMultilevel"/>
    <w:tmpl w:val="794826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5E2FCE"/>
    <w:multiLevelType w:val="hybridMultilevel"/>
    <w:tmpl w:val="B56C9A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B051B1"/>
    <w:multiLevelType w:val="hybridMultilevel"/>
    <w:tmpl w:val="57886A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2F02BA"/>
    <w:multiLevelType w:val="hybridMultilevel"/>
    <w:tmpl w:val="B56C9A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D732A2"/>
    <w:multiLevelType w:val="hybridMultilevel"/>
    <w:tmpl w:val="A378BD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364F3"/>
    <w:rsid w:val="000206B4"/>
    <w:rsid w:val="00024333"/>
    <w:rsid w:val="00037742"/>
    <w:rsid w:val="00041743"/>
    <w:rsid w:val="00054ACB"/>
    <w:rsid w:val="00092139"/>
    <w:rsid w:val="000C7B46"/>
    <w:rsid w:val="000D4BF5"/>
    <w:rsid w:val="000E6C15"/>
    <w:rsid w:val="001251F9"/>
    <w:rsid w:val="00136E0C"/>
    <w:rsid w:val="00143CA6"/>
    <w:rsid w:val="00156FA9"/>
    <w:rsid w:val="0018694A"/>
    <w:rsid w:val="00191513"/>
    <w:rsid w:val="00191E03"/>
    <w:rsid w:val="001B1B04"/>
    <w:rsid w:val="001F1D32"/>
    <w:rsid w:val="001F6961"/>
    <w:rsid w:val="00216048"/>
    <w:rsid w:val="00243B69"/>
    <w:rsid w:val="00245E9A"/>
    <w:rsid w:val="00250614"/>
    <w:rsid w:val="00254CBD"/>
    <w:rsid w:val="002672E8"/>
    <w:rsid w:val="00275F2B"/>
    <w:rsid w:val="00283A78"/>
    <w:rsid w:val="00283E16"/>
    <w:rsid w:val="002C2139"/>
    <w:rsid w:val="002C499E"/>
    <w:rsid w:val="002C55C6"/>
    <w:rsid w:val="002E65B2"/>
    <w:rsid w:val="002F29FF"/>
    <w:rsid w:val="002F2B17"/>
    <w:rsid w:val="00300922"/>
    <w:rsid w:val="00301E89"/>
    <w:rsid w:val="003504ED"/>
    <w:rsid w:val="00364B3D"/>
    <w:rsid w:val="0036587E"/>
    <w:rsid w:val="00367A8B"/>
    <w:rsid w:val="00373FF3"/>
    <w:rsid w:val="00377915"/>
    <w:rsid w:val="00387D4C"/>
    <w:rsid w:val="0039664A"/>
    <w:rsid w:val="003A02E7"/>
    <w:rsid w:val="003A276F"/>
    <w:rsid w:val="003B1F5D"/>
    <w:rsid w:val="003B676F"/>
    <w:rsid w:val="003B68BF"/>
    <w:rsid w:val="003C1DE5"/>
    <w:rsid w:val="003E0BF8"/>
    <w:rsid w:val="0041605C"/>
    <w:rsid w:val="0043735F"/>
    <w:rsid w:val="004375AC"/>
    <w:rsid w:val="0044740B"/>
    <w:rsid w:val="004A2CC7"/>
    <w:rsid w:val="004C6520"/>
    <w:rsid w:val="004D417E"/>
    <w:rsid w:val="004D4E5A"/>
    <w:rsid w:val="004F269A"/>
    <w:rsid w:val="005559E8"/>
    <w:rsid w:val="0056310D"/>
    <w:rsid w:val="00567B66"/>
    <w:rsid w:val="00591082"/>
    <w:rsid w:val="005D7783"/>
    <w:rsid w:val="005F5D93"/>
    <w:rsid w:val="006163E2"/>
    <w:rsid w:val="00640B10"/>
    <w:rsid w:val="00650FA6"/>
    <w:rsid w:val="00653A8E"/>
    <w:rsid w:val="0066541D"/>
    <w:rsid w:val="006D09B7"/>
    <w:rsid w:val="0073087D"/>
    <w:rsid w:val="0074770F"/>
    <w:rsid w:val="00754369"/>
    <w:rsid w:val="007562A5"/>
    <w:rsid w:val="007906D1"/>
    <w:rsid w:val="00790934"/>
    <w:rsid w:val="007B6A2A"/>
    <w:rsid w:val="007C1B52"/>
    <w:rsid w:val="007D444C"/>
    <w:rsid w:val="007E0D04"/>
    <w:rsid w:val="007F370A"/>
    <w:rsid w:val="00801E82"/>
    <w:rsid w:val="00813C8B"/>
    <w:rsid w:val="008266E9"/>
    <w:rsid w:val="008709C1"/>
    <w:rsid w:val="008A653F"/>
    <w:rsid w:val="008B5A1A"/>
    <w:rsid w:val="008C5CB3"/>
    <w:rsid w:val="008D407D"/>
    <w:rsid w:val="008F6277"/>
    <w:rsid w:val="009232F6"/>
    <w:rsid w:val="009477E8"/>
    <w:rsid w:val="00985983"/>
    <w:rsid w:val="00992591"/>
    <w:rsid w:val="009A286E"/>
    <w:rsid w:val="009A48DA"/>
    <w:rsid w:val="009A74A0"/>
    <w:rsid w:val="009B31C4"/>
    <w:rsid w:val="009D64EE"/>
    <w:rsid w:val="009F019D"/>
    <w:rsid w:val="00A224DF"/>
    <w:rsid w:val="00A317D5"/>
    <w:rsid w:val="00A610FE"/>
    <w:rsid w:val="00A7084B"/>
    <w:rsid w:val="00A9409B"/>
    <w:rsid w:val="00A97E6E"/>
    <w:rsid w:val="00AA092B"/>
    <w:rsid w:val="00AA0FF4"/>
    <w:rsid w:val="00AA18CC"/>
    <w:rsid w:val="00AA69F5"/>
    <w:rsid w:val="00AB6AC3"/>
    <w:rsid w:val="00AB6BD9"/>
    <w:rsid w:val="00AE71B8"/>
    <w:rsid w:val="00B1556C"/>
    <w:rsid w:val="00B4517A"/>
    <w:rsid w:val="00B50BEF"/>
    <w:rsid w:val="00B534FD"/>
    <w:rsid w:val="00B55AF8"/>
    <w:rsid w:val="00B6313F"/>
    <w:rsid w:val="00BC3CC6"/>
    <w:rsid w:val="00BC619D"/>
    <w:rsid w:val="00BE0D24"/>
    <w:rsid w:val="00C01D9C"/>
    <w:rsid w:val="00C22E95"/>
    <w:rsid w:val="00C30D7F"/>
    <w:rsid w:val="00C34900"/>
    <w:rsid w:val="00C364F3"/>
    <w:rsid w:val="00C56758"/>
    <w:rsid w:val="00C63D52"/>
    <w:rsid w:val="00C912AD"/>
    <w:rsid w:val="00C92461"/>
    <w:rsid w:val="00C97796"/>
    <w:rsid w:val="00CA2715"/>
    <w:rsid w:val="00D20D43"/>
    <w:rsid w:val="00D24C5F"/>
    <w:rsid w:val="00D257A5"/>
    <w:rsid w:val="00D35630"/>
    <w:rsid w:val="00D44936"/>
    <w:rsid w:val="00D564AD"/>
    <w:rsid w:val="00D61407"/>
    <w:rsid w:val="00D702F8"/>
    <w:rsid w:val="00D85997"/>
    <w:rsid w:val="00DA3B5A"/>
    <w:rsid w:val="00DA453A"/>
    <w:rsid w:val="00DB27C5"/>
    <w:rsid w:val="00DF5373"/>
    <w:rsid w:val="00E56E0E"/>
    <w:rsid w:val="00E859A5"/>
    <w:rsid w:val="00E940FC"/>
    <w:rsid w:val="00EB28AB"/>
    <w:rsid w:val="00EC1473"/>
    <w:rsid w:val="00EC72A2"/>
    <w:rsid w:val="00ED0805"/>
    <w:rsid w:val="00EF29B7"/>
    <w:rsid w:val="00F01966"/>
    <w:rsid w:val="00F02EA7"/>
    <w:rsid w:val="00F17E73"/>
    <w:rsid w:val="00F226BA"/>
    <w:rsid w:val="00F2286C"/>
    <w:rsid w:val="00F25468"/>
    <w:rsid w:val="00F337D3"/>
    <w:rsid w:val="00F40A78"/>
    <w:rsid w:val="00F42083"/>
    <w:rsid w:val="00F4286C"/>
    <w:rsid w:val="00F43ADA"/>
    <w:rsid w:val="00F677AA"/>
    <w:rsid w:val="00F8173B"/>
    <w:rsid w:val="00F90C23"/>
    <w:rsid w:val="00FA0F15"/>
    <w:rsid w:val="00FA6B60"/>
    <w:rsid w:val="00FC08E4"/>
    <w:rsid w:val="00FC59B4"/>
    <w:rsid w:val="00FD1471"/>
    <w:rsid w:val="00FE0467"/>
    <w:rsid w:val="00FF3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C6520"/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A97E6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F8173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F8173B"/>
    <w:pPr>
      <w:tabs>
        <w:tab w:val="center" w:pos="4536"/>
        <w:tab w:val="right" w:pos="9072"/>
      </w:tabs>
    </w:pPr>
  </w:style>
  <w:style w:type="character" w:styleId="Hipercze">
    <w:name w:val="Hyperlink"/>
    <w:rsid w:val="00F8173B"/>
    <w:rPr>
      <w:color w:val="0000FF"/>
      <w:u w:val="single"/>
    </w:rPr>
  </w:style>
  <w:style w:type="paragraph" w:styleId="Tekstdymka">
    <w:name w:val="Balloon Text"/>
    <w:basedOn w:val="Normalny"/>
    <w:semiHidden/>
    <w:rsid w:val="007F370A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801E82"/>
    <w:rPr>
      <w:b/>
      <w:bCs/>
    </w:rPr>
  </w:style>
  <w:style w:type="paragraph" w:customStyle="1" w:styleId="Tekstpodstawowy21">
    <w:name w:val="Tekst podstawowy 21"/>
    <w:basedOn w:val="Normalny"/>
    <w:rsid w:val="00AA092B"/>
    <w:pPr>
      <w:spacing w:before="120"/>
      <w:jc w:val="both"/>
    </w:pPr>
    <w:rPr>
      <w:szCs w:val="20"/>
    </w:rPr>
  </w:style>
  <w:style w:type="table" w:styleId="Tabela-Siatka">
    <w:name w:val="Table Grid"/>
    <w:basedOn w:val="Standardowy"/>
    <w:rsid w:val="00E859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opkaZnak">
    <w:name w:val="Stopka Znak"/>
    <w:link w:val="Stopka"/>
    <w:rsid w:val="00037742"/>
    <w:rPr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A97E6E"/>
    <w:rPr>
      <w:b/>
      <w:bCs/>
      <w:sz w:val="28"/>
      <w:szCs w:val="28"/>
    </w:rPr>
  </w:style>
  <w:style w:type="paragraph" w:customStyle="1" w:styleId="Tekstpodstawowywcity21">
    <w:name w:val="Tekst podstawowy wcięty 21"/>
    <w:basedOn w:val="Normalny"/>
    <w:rsid w:val="00A97E6E"/>
    <w:pPr>
      <w:suppressAutoHyphens/>
      <w:ind w:left="4536"/>
      <w:jc w:val="both"/>
    </w:pPr>
    <w:rPr>
      <w:rFonts w:ascii="Garamond" w:hAnsi="Garamond"/>
      <w:b/>
      <w:kern w:val="1"/>
      <w:sz w:val="28"/>
      <w:szCs w:val="20"/>
    </w:rPr>
  </w:style>
  <w:style w:type="paragraph" w:customStyle="1" w:styleId="Tekstpodstawowywcity31">
    <w:name w:val="Tekst podstawowy wcięty 31"/>
    <w:basedOn w:val="Normalny"/>
    <w:rsid w:val="00A97E6E"/>
    <w:pPr>
      <w:suppressAutoHyphens/>
      <w:ind w:left="708"/>
      <w:jc w:val="both"/>
    </w:pPr>
    <w:rPr>
      <w:rFonts w:ascii="Garamond" w:hAnsi="Garamond"/>
      <w:b/>
      <w:kern w:val="1"/>
      <w:szCs w:val="20"/>
    </w:rPr>
  </w:style>
  <w:style w:type="character" w:customStyle="1" w:styleId="Domylnaczcionkaakapitu1">
    <w:name w:val="Domyślna czcionka akapitu1"/>
    <w:rsid w:val="00C34900"/>
  </w:style>
  <w:style w:type="paragraph" w:styleId="Bezodstpw">
    <w:name w:val="No Spacing"/>
    <w:uiPriority w:val="1"/>
    <w:qFormat/>
    <w:rsid w:val="00C34900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EF29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1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6" Type="http://schemas.openxmlformats.org/officeDocument/2006/relationships/hyperlink" Target="mailto:zozsand@tg.onet.pl" TargetMode="External"/><Relationship Id="rId5" Type="http://schemas.openxmlformats.org/officeDocument/2006/relationships/hyperlink" Target="mailto:szpital@sand.pl" TargetMode="External"/><Relationship Id="rId4" Type="http://schemas.openxmlformats.org/officeDocument/2006/relationships/hyperlink" Target="http://www.sand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10F64-749B-41DC-8BB6-F6D6C9E8C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297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SPZZOZ</Company>
  <LinksUpToDate>false</LinksUpToDate>
  <CharactersWithSpaces>2080</CharactersWithSpaces>
  <SharedDoc>false</SharedDoc>
  <HLinks>
    <vt:vector size="18" baseType="variant">
      <vt:variant>
        <vt:i4>5701691</vt:i4>
      </vt:variant>
      <vt:variant>
        <vt:i4>6</vt:i4>
      </vt:variant>
      <vt:variant>
        <vt:i4>0</vt:i4>
      </vt:variant>
      <vt:variant>
        <vt:i4>5</vt:i4>
      </vt:variant>
      <vt:variant>
        <vt:lpwstr>mailto:zozsand@tg.onet.pl</vt:lpwstr>
      </vt:variant>
      <vt:variant>
        <vt:lpwstr/>
      </vt:variant>
      <vt:variant>
        <vt:i4>2490381</vt:i4>
      </vt:variant>
      <vt:variant>
        <vt:i4>3</vt:i4>
      </vt:variant>
      <vt:variant>
        <vt:i4>0</vt:i4>
      </vt:variant>
      <vt:variant>
        <vt:i4>5</vt:i4>
      </vt:variant>
      <vt:variant>
        <vt:lpwstr>mailto:szpital@sand.pl</vt:lpwstr>
      </vt:variant>
      <vt:variant>
        <vt:lpwstr/>
      </vt:variant>
      <vt:variant>
        <vt:i4>7602213</vt:i4>
      </vt:variant>
      <vt:variant>
        <vt:i4>0</vt:i4>
      </vt:variant>
      <vt:variant>
        <vt:i4>0</vt:i4>
      </vt:variant>
      <vt:variant>
        <vt:i4>5</vt:i4>
      </vt:variant>
      <vt:variant>
        <vt:lpwstr>http://www.sand.pl/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Rados</dc:creator>
  <cp:lastModifiedBy>dkowalska</cp:lastModifiedBy>
  <cp:revision>3</cp:revision>
  <cp:lastPrinted>2017-11-23T08:48:00Z</cp:lastPrinted>
  <dcterms:created xsi:type="dcterms:W3CDTF">2017-11-23T10:06:00Z</dcterms:created>
  <dcterms:modified xsi:type="dcterms:W3CDTF">2017-11-23T10:07:00Z</dcterms:modified>
</cp:coreProperties>
</file>